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6ABCDE02" w14:textId="77777777" w:rsidR="00A25F36" w:rsidRDefault="00963ED9" w:rsidP="006C4164">
            <w:pPr>
              <w:ind w:left="33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25F36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T</w:t>
            </w:r>
            <w:r w:rsidR="00A616B3" w:rsidRPr="00A25F36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itulación requerida</w:t>
            </w:r>
            <w:r w:rsidR="00A616B3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="00A616B3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. </w:t>
            </w:r>
          </w:p>
          <w:p w14:paraId="799EFF2E" w14:textId="6AE19277" w:rsidR="00C07DD1" w:rsidRPr="00963ED9" w:rsidRDefault="00963ED9" w:rsidP="006C4164">
            <w:pPr>
              <w:ind w:left="33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Se deberá </w:t>
            </w:r>
            <w:r w:rsidRPr="00963ED9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adjuntar la copia escaneada del título a este anexo II.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874109">
        <w:trPr>
          <w:trHeight w:val="97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7C13CFDE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Expediente académico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C51CF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de 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la titulación requerida.</w:t>
            </w:r>
          </w:p>
          <w:p w14:paraId="3105F449" w14:textId="32BC7E1F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</w:t>
            </w:r>
            <w:r w:rsidR="00963ED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deberá </w:t>
            </w:r>
            <w:r w:rsidRPr="00963ED9">
              <w:rPr>
                <w:rFonts w:ascii="Tahoma" w:hAnsi="Tahoma" w:cs="Tahoma"/>
                <w:b/>
                <w:bCs/>
                <w:i/>
                <w:iCs/>
                <w:sz w:val="16"/>
                <w:szCs w:val="14"/>
                <w:lang w:val="es-ES_tradnl"/>
              </w:rPr>
              <w:t xml:space="preserve">adjuntar a este anexo II una copia escaneada de la certificación académica personal de la titulación </w:t>
            </w:r>
            <w:r w:rsidRPr="00963ED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C5A798" w14:textId="22D2EA98" w:rsidR="008E5055" w:rsidRPr="00874109" w:rsidRDefault="00530DFD" w:rsidP="0087410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Título de Máster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8E118" w14:textId="77777777" w:rsidR="00530DFD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83DBE86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CA2AEA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E89D29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B96353E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07C68E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BFE5D4E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C8FA54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657C20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7CA835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D07B17" w14:textId="77777777" w:rsidR="00874109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8165FC" w14:textId="77777777" w:rsidR="00874109" w:rsidRPr="002673F6" w:rsidRDefault="00874109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d)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Título de doctor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874109">
        <w:trPr>
          <w:trHeight w:val="81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e)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  <w:p w14:paraId="000F7EF6" w14:textId="42135E06" w:rsidR="008E5055" w:rsidRPr="00F61C89" w:rsidRDefault="008E5055" w:rsidP="00874109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este apartado</w:t>
            </w:r>
            <w:r w:rsidR="0087410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en el orden en que se mencionen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, siendo necesario que figuren las horas y/o créditos de formación. </w:t>
            </w: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Otras titulaciones académicas distintas a las alegadas para el ejercicio de la tutoría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963ED9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4E43BA8B" w14:textId="77777777" w:rsidR="0093045F" w:rsidRPr="00DD29DB" w:rsidRDefault="0093045F" w:rsidP="00963ED9">
            <w:pPr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u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niversidad</w:t>
            </w:r>
            <w:r w:rsidR="00872AFE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es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7C0AF467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 la actividad. 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023D00B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otras u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niversidades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(en figuras docentes reconocidas LRU</w:t>
            </w:r>
            <w:r w:rsidR="00A714CF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,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LOMLOU</w:t>
            </w:r>
            <w:r w:rsidR="00A714CF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y LOSU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),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otras enseñanzas de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educación superior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y en enseñanza secundaria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y en cualquier otro tipo de enseñanza en centros educativos legalmente 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963ED9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En enseñanza universitaria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no presencial en </w:t>
            </w:r>
            <w:r w:rsidR="00E93921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ejercicio de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Participación en proyectos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115FA7" w14:textId="6BDD9DBA" w:rsidR="00A143B9" w:rsidRPr="00874109" w:rsidRDefault="0006382B" w:rsidP="0087410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Artículos en revistas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con índice de impacto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acreditados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BA3263" w14:textId="023A23AE" w:rsidR="00A143B9" w:rsidRPr="00F61C89" w:rsidRDefault="00BC6C8D" w:rsidP="0087410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)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Artículos en otras revistas</w:t>
            </w:r>
            <w:r w:rsidR="006772A1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y libros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capítulos de libros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publicaciones en congresos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material informático y audiovisual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y otras publicaciones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963ED9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A73D63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951A2D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74AA201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05C7367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028E945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F6738B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9BD848C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97B34C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B2C04C1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EDE27E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4A6E03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71BDFD5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5DFB0A" w14:textId="77777777" w:rsidR="0087410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A1A052" w14:textId="77777777" w:rsidR="00874109" w:rsidRPr="000F3839" w:rsidRDefault="00874109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3DCE59A9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  <w:r w:rsidR="00AA28C1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 (NO DOCENTE)</w:t>
            </w:r>
          </w:p>
          <w:p w14:paraId="04FCC3E5" w14:textId="6D3A773F" w:rsidR="00C07DD1" w:rsidRPr="00AA28C1" w:rsidRDefault="00A714CF" w:rsidP="0092076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</w:pPr>
            <w:r w:rsidRPr="00AA28C1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 w:rsidRPr="00AA28C1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36CAA0ED" w14:textId="0E6B8C8A" w:rsidR="00C07DD1" w:rsidRPr="00F61C89" w:rsidRDefault="00AA28C1" w:rsidP="00AA28C1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</w:t>
            </w:r>
            <w:r w:rsidR="00563BF0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berá aportar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certificado del centro de trabajo en donde se haga constar la categoría profesional, el tiempo trabajado y funciones desempeñadas. </w:t>
            </w: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384522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E504" w14:textId="77777777" w:rsidR="00596549" w:rsidRDefault="00596549">
      <w:r>
        <w:separator/>
      </w:r>
    </w:p>
  </w:endnote>
  <w:endnote w:type="continuationSeparator" w:id="0">
    <w:p w14:paraId="7CF0A0BB" w14:textId="77777777" w:rsidR="00596549" w:rsidRDefault="0059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9D03" w14:textId="77777777" w:rsidR="00596549" w:rsidRDefault="00596549">
      <w:r>
        <w:separator/>
      </w:r>
    </w:p>
  </w:footnote>
  <w:footnote w:type="continuationSeparator" w:id="0">
    <w:p w14:paraId="65CCCF5F" w14:textId="77777777" w:rsidR="00596549" w:rsidRDefault="0059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97F4A"/>
    <w:rsid w:val="000B5C5E"/>
    <w:rsid w:val="000C1CB0"/>
    <w:rsid w:val="000C51CF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21840"/>
    <w:rsid w:val="0033780D"/>
    <w:rsid w:val="00344D3C"/>
    <w:rsid w:val="00384522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96549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06CA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74109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3ED9"/>
    <w:rsid w:val="00964FC5"/>
    <w:rsid w:val="009D0484"/>
    <w:rsid w:val="009D4CE5"/>
    <w:rsid w:val="009E1C78"/>
    <w:rsid w:val="009F449A"/>
    <w:rsid w:val="00A05E31"/>
    <w:rsid w:val="00A143B9"/>
    <w:rsid w:val="00A25F36"/>
    <w:rsid w:val="00A45FE0"/>
    <w:rsid w:val="00A604F3"/>
    <w:rsid w:val="00A616B3"/>
    <w:rsid w:val="00A714CF"/>
    <w:rsid w:val="00A74293"/>
    <w:rsid w:val="00A754C6"/>
    <w:rsid w:val="00A8599E"/>
    <w:rsid w:val="00AA28C1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47173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Falcón</cp:lastModifiedBy>
  <cp:revision>6</cp:revision>
  <cp:lastPrinted>2016-10-05T11:12:00Z</cp:lastPrinted>
  <dcterms:created xsi:type="dcterms:W3CDTF">2024-03-04T10:50:00Z</dcterms:created>
  <dcterms:modified xsi:type="dcterms:W3CDTF">2025-09-30T14:30:00Z</dcterms:modified>
</cp:coreProperties>
</file>